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119365" w14:textId="152D24A6" w:rsidR="006A4B5C" w:rsidRPr="006A4B5C" w:rsidRDefault="006A4B5C" w:rsidP="006A4B5C">
      <w:pPr>
        <w:snapToGrid w:val="0"/>
        <w:spacing w:line="240" w:lineRule="atLeast"/>
        <w:jc w:val="right"/>
        <w:rPr>
          <w:rFonts w:ascii="標楷體" w:eastAsia="標楷體" w:hAnsi="標楷體"/>
        </w:rPr>
      </w:pPr>
      <w:r w:rsidRPr="006A4B5C">
        <w:rPr>
          <w:rFonts w:ascii="標楷體" w:eastAsia="標楷體" w:hAnsi="標楷體" w:hint="eastAsia"/>
        </w:rPr>
        <w:t>附件1</w:t>
      </w:r>
    </w:p>
    <w:p w14:paraId="3D17A94C" w14:textId="06A2B75C" w:rsidR="00CF1FF2" w:rsidRDefault="00CF1FF2" w:rsidP="004470E0">
      <w:pPr>
        <w:widowControl/>
        <w:jc w:val="center"/>
        <w:rPr>
          <w:rFonts w:ascii="標楷體" w:eastAsia="標楷體" w:hAnsi="標楷體"/>
        </w:rPr>
      </w:pPr>
    </w:p>
    <w:p w14:paraId="36728E7E" w14:textId="64B910EC" w:rsidR="006A4B5C" w:rsidRPr="00767FB2" w:rsidRDefault="00FC7907" w:rsidP="006A4B5C">
      <w:pPr>
        <w:snapToGrid w:val="0"/>
        <w:spacing w:line="240" w:lineRule="atLeast"/>
        <w:jc w:val="center"/>
        <w:rPr>
          <w:rFonts w:ascii="標楷體" w:eastAsia="標楷體" w:hAnsi="標楷體"/>
          <w:sz w:val="36"/>
          <w:szCs w:val="28"/>
        </w:rPr>
      </w:pPr>
      <w:bookmarkStart w:id="0" w:name="_GoBack"/>
      <w:r w:rsidRPr="00210872">
        <w:rPr>
          <w:rFonts w:ascii="標楷體" w:eastAsia="標楷體" w:hAnsi="標楷體"/>
          <w:sz w:val="34"/>
          <w:szCs w:val="34"/>
        </w:rPr>
        <w:t>11</w:t>
      </w:r>
      <w:r w:rsidR="009578D0">
        <w:rPr>
          <w:rFonts w:ascii="標楷體" w:eastAsia="標楷體" w:hAnsi="標楷體"/>
          <w:sz w:val="34"/>
          <w:szCs w:val="34"/>
        </w:rPr>
        <w:t>5</w:t>
      </w:r>
      <w:r w:rsidR="00A05EEA" w:rsidRPr="00210872">
        <w:rPr>
          <w:rFonts w:ascii="標楷體" w:eastAsia="標楷體" w:hAnsi="標楷體" w:hint="eastAsia"/>
          <w:sz w:val="34"/>
          <w:szCs w:val="34"/>
        </w:rPr>
        <w:t>年國家防災日</w:t>
      </w:r>
      <w:r w:rsidR="00210872" w:rsidRPr="00210872">
        <w:rPr>
          <w:rFonts w:ascii="標楷體" w:eastAsia="標楷體" w:hAnsi="標楷體" w:hint="eastAsia"/>
          <w:sz w:val="34"/>
          <w:szCs w:val="34"/>
        </w:rPr>
        <w:t>-全民地震避難演練暨防災宣導活動</w:t>
      </w:r>
      <w:r w:rsidR="00210872">
        <w:rPr>
          <w:rFonts w:ascii="標楷體" w:eastAsia="標楷體" w:hAnsi="標楷體" w:hint="eastAsia"/>
          <w:sz w:val="34"/>
          <w:szCs w:val="34"/>
        </w:rPr>
        <w:t xml:space="preserve"> </w:t>
      </w:r>
      <w:r w:rsidR="006A4B5C">
        <w:rPr>
          <w:rFonts w:ascii="標楷體" w:eastAsia="標楷體" w:hAnsi="標楷體" w:hint="eastAsia"/>
          <w:sz w:val="36"/>
          <w:szCs w:val="28"/>
        </w:rPr>
        <w:t>協請</w:t>
      </w:r>
      <w:r w:rsidR="006A4B5C" w:rsidRPr="00767FB2">
        <w:rPr>
          <w:rFonts w:ascii="標楷體" w:eastAsia="標楷體" w:hAnsi="標楷體" w:hint="eastAsia"/>
          <w:sz w:val="36"/>
          <w:szCs w:val="28"/>
        </w:rPr>
        <w:t>轉知</w:t>
      </w:r>
      <w:r w:rsidR="00F85CDA">
        <w:rPr>
          <w:rFonts w:ascii="標楷體" w:eastAsia="標楷體" w:hAnsi="標楷體" w:hint="eastAsia"/>
          <w:sz w:val="36"/>
          <w:szCs w:val="28"/>
        </w:rPr>
        <w:t>分工</w:t>
      </w:r>
      <w:r w:rsidR="006A4B5C" w:rsidRPr="00767FB2">
        <w:rPr>
          <w:rFonts w:ascii="標楷體" w:eastAsia="標楷體" w:hAnsi="標楷體" w:hint="eastAsia"/>
          <w:sz w:val="36"/>
          <w:szCs w:val="28"/>
        </w:rPr>
        <w:t>表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793"/>
        <w:gridCol w:w="2593"/>
        <w:gridCol w:w="4910"/>
      </w:tblGrid>
      <w:tr w:rsidR="00AB2961" w:rsidRPr="006A4B5C" w14:paraId="4E667940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bookmarkEnd w:id="0"/>
          <w:p w14:paraId="63D156A1" w14:textId="77777777" w:rsidR="006A4B5C" w:rsidRPr="006A4B5C" w:rsidRDefault="006A4B5C" w:rsidP="004F2D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563" w:type="pct"/>
            <w:vAlign w:val="center"/>
          </w:tcPr>
          <w:p w14:paraId="70F55D0A" w14:textId="77777777" w:rsidR="006A4B5C" w:rsidRPr="006A4B5C" w:rsidRDefault="006A4B5C" w:rsidP="004F2D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權責單位</w:t>
            </w:r>
          </w:p>
        </w:tc>
        <w:tc>
          <w:tcPr>
            <w:tcW w:w="2959" w:type="pct"/>
            <w:vAlign w:val="center"/>
          </w:tcPr>
          <w:p w14:paraId="0FFF40D2" w14:textId="77777777" w:rsidR="006A4B5C" w:rsidRPr="006A4B5C" w:rsidRDefault="006A4B5C" w:rsidP="004F2D3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轉知單位</w:t>
            </w:r>
          </w:p>
        </w:tc>
      </w:tr>
      <w:tr w:rsidR="00AB2961" w:rsidRPr="006A4B5C" w14:paraId="3AE59422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4C467899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468D5215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民政處</w:t>
            </w:r>
          </w:p>
        </w:tc>
        <w:tc>
          <w:tcPr>
            <w:tcW w:w="2959" w:type="pct"/>
            <w:vAlign w:val="center"/>
          </w:tcPr>
          <w:p w14:paraId="3692DAED" w14:textId="512893F3" w:rsidR="006A4B5C" w:rsidRPr="006A4B5C" w:rsidRDefault="00611D19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153A0D">
              <w:rPr>
                <w:rFonts w:ascii="標楷體" w:eastAsia="標楷體" w:hAnsi="標楷體" w:hint="eastAsia"/>
                <w:sz w:val="28"/>
                <w:szCs w:val="28"/>
              </w:rPr>
              <w:t>本市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6A4B5C" w:rsidRPr="006A4B5C">
              <w:rPr>
                <w:rFonts w:ascii="標楷體" w:eastAsia="標楷體" w:hAnsi="標楷體" w:hint="eastAsia"/>
                <w:sz w:val="28"/>
                <w:szCs w:val="28"/>
              </w:rPr>
              <w:t>各戶政事務所、宗教團體</w:t>
            </w:r>
          </w:p>
        </w:tc>
      </w:tr>
      <w:tr w:rsidR="00AB2961" w:rsidRPr="006A4B5C" w14:paraId="7BD77E4C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1470B49F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42CDEA30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產業發展處</w:t>
            </w:r>
          </w:p>
        </w:tc>
        <w:tc>
          <w:tcPr>
            <w:tcW w:w="2959" w:type="pct"/>
            <w:vAlign w:val="center"/>
          </w:tcPr>
          <w:p w14:paraId="709E16A4" w14:textId="086A8243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各工商團體</w:t>
            </w:r>
          </w:p>
        </w:tc>
      </w:tr>
      <w:tr w:rsidR="00AB2961" w:rsidRPr="006A4B5C" w14:paraId="0A31C923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15151908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656DFF47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教育處</w:t>
            </w:r>
          </w:p>
        </w:tc>
        <w:tc>
          <w:tcPr>
            <w:tcW w:w="2959" w:type="pct"/>
            <w:vAlign w:val="center"/>
          </w:tcPr>
          <w:p w14:paraId="47E7298C" w14:textId="49B363CF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各級學校、幼兒園及機關單位(市立體育場、國民運動中心、校外會等</w:t>
            </w:r>
            <w:r w:rsidRPr="006A4B5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AB2961" w:rsidRPr="006A4B5C" w14:paraId="21F13CDA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32FDFF0F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552EB6E4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交通處</w:t>
            </w:r>
          </w:p>
        </w:tc>
        <w:tc>
          <w:tcPr>
            <w:tcW w:w="2959" w:type="pct"/>
            <w:vAlign w:val="center"/>
          </w:tcPr>
          <w:p w14:paraId="7C2B3DDD" w14:textId="0B47A0C8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各停車場</w:t>
            </w:r>
          </w:p>
        </w:tc>
      </w:tr>
      <w:tr w:rsidR="00AB2961" w:rsidRPr="006A4B5C" w14:paraId="2647D08E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3EB82A86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3A441A6A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都市發展處</w:t>
            </w:r>
          </w:p>
        </w:tc>
        <w:tc>
          <w:tcPr>
            <w:tcW w:w="2959" w:type="pct"/>
            <w:vAlign w:val="center"/>
          </w:tcPr>
          <w:p w14:paraId="61B63623" w14:textId="6C8819BC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各公寓大廈管理委員會</w:t>
            </w:r>
          </w:p>
        </w:tc>
      </w:tr>
      <w:tr w:rsidR="00AB2961" w:rsidRPr="006A4B5C" w14:paraId="201767AC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2C18AA62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494D406D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社會處</w:t>
            </w:r>
          </w:p>
        </w:tc>
        <w:tc>
          <w:tcPr>
            <w:tcW w:w="2959" w:type="pct"/>
            <w:vAlign w:val="center"/>
          </w:tcPr>
          <w:p w14:paraId="33AD72BC" w14:textId="7F2B9082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各公會、志工、團體及安養中心</w:t>
            </w:r>
          </w:p>
        </w:tc>
      </w:tr>
      <w:tr w:rsidR="00AB2961" w:rsidRPr="006A4B5C" w14:paraId="3275DF94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3CF0EF00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020DB1B7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地政處</w:t>
            </w:r>
          </w:p>
        </w:tc>
        <w:tc>
          <w:tcPr>
            <w:tcW w:w="2959" w:type="pct"/>
            <w:vAlign w:val="center"/>
          </w:tcPr>
          <w:p w14:paraId="62675D5F" w14:textId="387CA60E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各地政事務所</w:t>
            </w:r>
          </w:p>
        </w:tc>
      </w:tr>
      <w:tr w:rsidR="00AB2961" w:rsidRPr="006A4B5C" w14:paraId="50167167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6F0F07FB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2EB21282" w14:textId="269F4B0D" w:rsidR="006A4B5C" w:rsidRPr="006A4B5C" w:rsidRDefault="001F0B38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文化</w:t>
            </w:r>
            <w:r w:rsidR="006A4B5C" w:rsidRPr="006A4B5C">
              <w:rPr>
                <w:rFonts w:ascii="標楷體" w:eastAsia="標楷體" w:hAnsi="標楷體" w:hint="eastAsia"/>
                <w:sz w:val="28"/>
                <w:szCs w:val="28"/>
              </w:rPr>
              <w:t>觀光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局</w:t>
            </w:r>
          </w:p>
        </w:tc>
        <w:tc>
          <w:tcPr>
            <w:tcW w:w="2959" w:type="pct"/>
            <w:vAlign w:val="center"/>
          </w:tcPr>
          <w:p w14:paraId="007CD57B" w14:textId="557E1162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各旅遊風景區</w:t>
            </w:r>
          </w:p>
        </w:tc>
      </w:tr>
      <w:tr w:rsidR="00AB2961" w:rsidRPr="006A4B5C" w14:paraId="2848C8FE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08094C39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67BDD071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警察局</w:t>
            </w:r>
          </w:p>
        </w:tc>
        <w:tc>
          <w:tcPr>
            <w:tcW w:w="2959" w:type="pct"/>
            <w:vAlign w:val="center"/>
          </w:tcPr>
          <w:p w14:paraId="77F25F8E" w14:textId="7B4DD9D3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各分局、派出所、義警</w:t>
            </w:r>
            <w:r w:rsidR="00AB2961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</w:tr>
      <w:tr w:rsidR="00AB2961" w:rsidRPr="006A4B5C" w14:paraId="5FD142F5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0B537C3D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1CD1D9F9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</w:p>
        </w:tc>
        <w:tc>
          <w:tcPr>
            <w:tcW w:w="2959" w:type="pct"/>
            <w:vAlign w:val="center"/>
          </w:tcPr>
          <w:p w14:paraId="39A3E692" w14:textId="3B2331E0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各急救責任醫院、診所、檢驗所及護理之家</w:t>
            </w:r>
          </w:p>
        </w:tc>
      </w:tr>
      <w:tr w:rsidR="00AB2961" w:rsidRPr="006A4B5C" w14:paraId="27869EFB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7A029BA0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5119352C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環境保護局</w:t>
            </w:r>
          </w:p>
        </w:tc>
        <w:tc>
          <w:tcPr>
            <w:tcW w:w="2959" w:type="pct"/>
            <w:vAlign w:val="center"/>
          </w:tcPr>
          <w:p w14:paraId="4F19B020" w14:textId="7CBBB61E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垃圾焚化廠、資源回收業及病媒防治業</w:t>
            </w:r>
          </w:p>
        </w:tc>
      </w:tr>
      <w:tr w:rsidR="00AB2961" w:rsidRPr="006A4B5C" w14:paraId="67820DB6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728DD77A" w14:textId="77777777" w:rsidR="006A4B5C" w:rsidRPr="006A4B5C" w:rsidRDefault="006A4B5C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46904A6C" w14:textId="77777777" w:rsidR="006A4B5C" w:rsidRPr="006A4B5C" w:rsidRDefault="006A4B5C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各區公所</w:t>
            </w:r>
          </w:p>
        </w:tc>
        <w:tc>
          <w:tcPr>
            <w:tcW w:w="2959" w:type="pct"/>
            <w:vAlign w:val="center"/>
          </w:tcPr>
          <w:p w14:paraId="2883E8AD" w14:textId="54B5C644" w:rsidR="006A4B5C" w:rsidRPr="006A4B5C" w:rsidRDefault="006A4B5C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4B5C">
              <w:rPr>
                <w:rFonts w:ascii="標楷體" w:eastAsia="標楷體" w:hAnsi="標楷體" w:hint="eastAsia"/>
                <w:sz w:val="28"/>
                <w:szCs w:val="28"/>
              </w:rPr>
              <w:t>各里、鄰長</w:t>
            </w:r>
          </w:p>
        </w:tc>
      </w:tr>
      <w:tr w:rsidR="00A842F4" w:rsidRPr="006A4B5C" w14:paraId="042A5045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7EB15981" w14:textId="77777777" w:rsidR="00A842F4" w:rsidRPr="006A4B5C" w:rsidRDefault="00A842F4" w:rsidP="004F2D3B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74C3B2E7" w14:textId="5A65EA43" w:rsidR="00A842F4" w:rsidRPr="00ED7FDD" w:rsidRDefault="00A842F4" w:rsidP="004F2D3B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公車處</w:t>
            </w:r>
          </w:p>
        </w:tc>
        <w:tc>
          <w:tcPr>
            <w:tcW w:w="2959" w:type="pct"/>
            <w:vAlign w:val="center"/>
          </w:tcPr>
          <w:p w14:paraId="12B350AA" w14:textId="1ED690E8" w:rsidR="00A842F4" w:rsidRPr="00ED7FDD" w:rsidRDefault="00A842F4" w:rsidP="004F2D3B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本市各輛公車、候車亭及站牌</w:t>
            </w:r>
          </w:p>
        </w:tc>
      </w:tr>
      <w:tr w:rsidR="00A842F4" w:rsidRPr="006A4B5C" w14:paraId="4CF56BD4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3810885D" w14:textId="77777777" w:rsidR="00A842F4" w:rsidRPr="006A4B5C" w:rsidRDefault="00A842F4" w:rsidP="00A842F4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6D4C2688" w14:textId="57EB0AAE" w:rsidR="00A842F4" w:rsidRPr="00ED7FDD" w:rsidRDefault="00A842F4" w:rsidP="00A842F4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國光客運</w:t>
            </w:r>
          </w:p>
        </w:tc>
        <w:tc>
          <w:tcPr>
            <w:tcW w:w="2959" w:type="pct"/>
            <w:vAlign w:val="center"/>
          </w:tcPr>
          <w:p w14:paraId="1D6F2BF1" w14:textId="44AB58C1" w:rsidR="00A842F4" w:rsidRPr="00ED7FDD" w:rsidRDefault="00A842F4" w:rsidP="00A842F4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各班車、候車亭及站牌</w:t>
            </w:r>
          </w:p>
        </w:tc>
      </w:tr>
      <w:tr w:rsidR="00A842F4" w:rsidRPr="006A4B5C" w14:paraId="4AA38346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7D1FF8D7" w14:textId="77777777" w:rsidR="00A842F4" w:rsidRPr="006A4B5C" w:rsidRDefault="00A842F4" w:rsidP="00A842F4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4E9A5780" w14:textId="756A3837" w:rsidR="00A842F4" w:rsidRPr="00ED7FDD" w:rsidRDefault="00A842F4" w:rsidP="00A842F4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臺鐵</w:t>
            </w:r>
          </w:p>
        </w:tc>
        <w:tc>
          <w:tcPr>
            <w:tcW w:w="2959" w:type="pct"/>
            <w:vAlign w:val="center"/>
          </w:tcPr>
          <w:p w14:paraId="121BAC09" w14:textId="57070B24" w:rsidR="00A842F4" w:rsidRPr="00ED7FDD" w:rsidRDefault="00A842F4" w:rsidP="00A842F4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售票窗口附近明顯易見處、車站大廳</w:t>
            </w:r>
          </w:p>
        </w:tc>
      </w:tr>
      <w:tr w:rsidR="00A842F4" w:rsidRPr="006A4B5C" w14:paraId="4D404397" w14:textId="77777777" w:rsidTr="00A842F4">
        <w:trPr>
          <w:trHeight w:val="454"/>
          <w:jc w:val="center"/>
        </w:trPr>
        <w:tc>
          <w:tcPr>
            <w:tcW w:w="478" w:type="pct"/>
            <w:vAlign w:val="center"/>
          </w:tcPr>
          <w:p w14:paraId="0354E94B" w14:textId="77777777" w:rsidR="00A842F4" w:rsidRPr="006A4B5C" w:rsidRDefault="00A842F4" w:rsidP="00A842F4">
            <w:pPr>
              <w:pStyle w:val="a3"/>
              <w:numPr>
                <w:ilvl w:val="0"/>
                <w:numId w:val="2"/>
              </w:numPr>
              <w:snapToGrid w:val="0"/>
              <w:spacing w:line="240" w:lineRule="atLeast"/>
              <w:ind w:leftChars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3" w:type="pct"/>
            <w:vAlign w:val="center"/>
          </w:tcPr>
          <w:p w14:paraId="6B86A47B" w14:textId="77777777" w:rsidR="00A842F4" w:rsidRPr="00ED7FDD" w:rsidRDefault="00A842F4" w:rsidP="00A842F4">
            <w:pPr>
              <w:pStyle w:val="a3"/>
              <w:snapToGrid w:val="0"/>
              <w:spacing w:line="240" w:lineRule="atLeast"/>
              <w:ind w:leftChars="0" w:left="-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基隆市後備指揮部</w:t>
            </w:r>
          </w:p>
        </w:tc>
        <w:tc>
          <w:tcPr>
            <w:tcW w:w="2959" w:type="pct"/>
            <w:vAlign w:val="center"/>
          </w:tcPr>
          <w:p w14:paraId="2760F268" w14:textId="0185B09B" w:rsidR="00A842F4" w:rsidRPr="00ED7FDD" w:rsidRDefault="00A842F4" w:rsidP="00A842F4">
            <w:pPr>
              <w:snapToGrid w:val="0"/>
              <w:spacing w:line="240" w:lineRule="atLeast"/>
              <w:ind w:left="-1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D7FDD">
              <w:rPr>
                <w:rFonts w:ascii="標楷體" w:eastAsia="標楷體" w:hAnsi="標楷體" w:hint="eastAsia"/>
                <w:sz w:val="28"/>
                <w:szCs w:val="28"/>
              </w:rPr>
              <w:t>各區後備軍人輔導中心及相關國軍單位</w:t>
            </w:r>
          </w:p>
        </w:tc>
      </w:tr>
    </w:tbl>
    <w:p w14:paraId="04A5BE44" w14:textId="0C5A083D" w:rsidR="00384E23" w:rsidRPr="009578D0" w:rsidRDefault="00384E23" w:rsidP="00384E23">
      <w:pPr>
        <w:snapToGrid w:val="0"/>
        <w:spacing w:line="240" w:lineRule="atLeast"/>
        <w:rPr>
          <w:rFonts w:ascii="標楷體" w:eastAsia="標楷體" w:hAnsi="標楷體"/>
          <w:sz w:val="20"/>
          <w:szCs w:val="20"/>
        </w:rPr>
      </w:pPr>
      <w:r w:rsidRPr="009578D0">
        <w:rPr>
          <w:rFonts w:ascii="標楷體" w:eastAsia="標楷體" w:hAnsi="標楷體" w:hint="eastAsia"/>
          <w:sz w:val="20"/>
          <w:szCs w:val="20"/>
        </w:rPr>
        <w:t>辦理方式如下：</w:t>
      </w:r>
    </w:p>
    <w:p w14:paraId="468289B3" w14:textId="0F85734C" w:rsidR="00C25433" w:rsidRPr="009578D0" w:rsidRDefault="009578D0" w:rsidP="009578D0">
      <w:pPr>
        <w:pStyle w:val="a3"/>
        <w:numPr>
          <w:ilvl w:val="0"/>
          <w:numId w:val="4"/>
        </w:numPr>
        <w:snapToGrid w:val="0"/>
        <w:spacing w:line="240" w:lineRule="atLeast"/>
        <w:ind w:leftChars="0"/>
        <w:jc w:val="both"/>
        <w:rPr>
          <w:rFonts w:ascii="標楷體" w:eastAsia="標楷體" w:hAnsi="標楷體"/>
          <w:sz w:val="20"/>
          <w:szCs w:val="20"/>
        </w:rPr>
      </w:pPr>
      <w:r w:rsidRPr="009578D0">
        <w:rPr>
          <w:rFonts w:ascii="標楷體" w:eastAsia="標楷體" w:hAnsi="標楷體"/>
          <w:b/>
          <w:bCs/>
          <w:sz w:val="20"/>
          <w:szCs w:val="20"/>
        </w:rPr>
        <w:t>註冊帳號</w:t>
      </w:r>
      <w:r w:rsidRPr="009578D0">
        <w:rPr>
          <w:rFonts w:ascii="標楷體" w:eastAsia="標楷體" w:hAnsi="標楷體"/>
          <w:sz w:val="20"/>
          <w:szCs w:val="20"/>
        </w:rPr>
        <w:br/>
        <w:t>請至「消防防災館」完成註冊。</w:t>
      </w:r>
      <w:r w:rsidRPr="009578D0">
        <w:rPr>
          <w:rFonts w:ascii="標楷體" w:eastAsia="標楷體" w:hAnsi="標楷體"/>
          <w:sz w:val="20"/>
          <w:szCs w:val="20"/>
        </w:rPr>
        <w:br/>
        <w:t>網址：</w:t>
      </w:r>
      <w:hyperlink r:id="rId7" w:history="1">
        <w:r w:rsidRPr="009578D0">
          <w:rPr>
            <w:rStyle w:val="a4"/>
            <w:rFonts w:ascii="標楷體" w:eastAsia="標楷體" w:hAnsi="標楷體"/>
            <w:sz w:val="20"/>
            <w:szCs w:val="20"/>
          </w:rPr>
          <w:t>https://www.tfdp.com.tw/cht/index.php</w:t>
        </w:r>
      </w:hyperlink>
      <w:r w:rsidR="00C25433" w:rsidRPr="009578D0">
        <w:rPr>
          <w:rFonts w:ascii="標楷體" w:eastAsia="標楷體" w:hAnsi="標楷體"/>
          <w:sz w:val="20"/>
          <w:szCs w:val="20"/>
        </w:rPr>
        <w:t>。</w:t>
      </w:r>
    </w:p>
    <w:p w14:paraId="322CB5FC" w14:textId="3A909E0D" w:rsidR="00C25433" w:rsidRPr="009578D0" w:rsidRDefault="009578D0" w:rsidP="00C25433">
      <w:pPr>
        <w:pStyle w:val="a3"/>
        <w:numPr>
          <w:ilvl w:val="0"/>
          <w:numId w:val="4"/>
        </w:numPr>
        <w:snapToGrid w:val="0"/>
        <w:spacing w:line="240" w:lineRule="atLeast"/>
        <w:ind w:leftChars="0"/>
        <w:jc w:val="both"/>
        <w:rPr>
          <w:rFonts w:ascii="標楷體" w:eastAsia="標楷體" w:hAnsi="標楷體"/>
          <w:sz w:val="20"/>
          <w:szCs w:val="20"/>
        </w:rPr>
      </w:pPr>
      <w:r w:rsidRPr="009578D0">
        <w:rPr>
          <w:rFonts w:ascii="標楷體" w:eastAsia="標楷體" w:hAnsi="標楷體"/>
          <w:b/>
          <w:bCs/>
          <w:sz w:val="20"/>
          <w:szCs w:val="20"/>
        </w:rPr>
        <w:t>實施演練及上傳照片</w:t>
      </w:r>
      <w:r w:rsidRPr="009578D0">
        <w:rPr>
          <w:rFonts w:ascii="標楷體" w:eastAsia="標楷體" w:hAnsi="標楷體"/>
          <w:sz w:val="20"/>
          <w:szCs w:val="20"/>
        </w:rPr>
        <w:br/>
        <w:t>（一</w:t>
      </w:r>
      <w:r w:rsidRPr="009578D0">
        <w:rPr>
          <w:rFonts w:ascii="標楷體" w:eastAsia="標楷體" w:hAnsi="標楷體" w:hint="eastAsia"/>
          <w:sz w:val="20"/>
          <w:szCs w:val="20"/>
        </w:rPr>
        <w:t>）</w:t>
      </w:r>
      <w:r w:rsidRPr="009578D0">
        <w:rPr>
          <w:rFonts w:ascii="標楷體" w:eastAsia="標楷體" w:hAnsi="標楷體"/>
          <w:sz w:val="20"/>
          <w:szCs w:val="20"/>
        </w:rPr>
        <w:t>演練時間：115年9月21日（星期一）上午9時21分。</w:t>
      </w:r>
      <w:r w:rsidRPr="009578D0">
        <w:rPr>
          <w:rFonts w:ascii="標楷體" w:eastAsia="標楷體" w:hAnsi="標楷體"/>
          <w:sz w:val="20"/>
          <w:szCs w:val="20"/>
        </w:rPr>
        <w:br/>
        <w:t>（二）</w:t>
      </w:r>
      <w:r w:rsidRPr="009578D0">
        <w:rPr>
          <w:rFonts w:ascii="標楷體" w:eastAsia="標楷體" w:hAnsi="標楷體" w:hint="eastAsia"/>
          <w:sz w:val="20"/>
          <w:szCs w:val="20"/>
        </w:rPr>
        <w:t xml:space="preserve"> </w:t>
      </w:r>
      <w:r w:rsidRPr="009578D0">
        <w:rPr>
          <w:rFonts w:ascii="標楷體" w:eastAsia="標楷體" w:hAnsi="標楷體"/>
          <w:sz w:val="20"/>
          <w:szCs w:val="20"/>
        </w:rPr>
        <w:t>演練方式：配合全民地震避難演練，實施「就地避難」，依「趴下（Drop）、掩護（Cover）、穩住（Hold on）」3步驟進行。</w:t>
      </w:r>
      <w:r w:rsidRPr="009578D0">
        <w:rPr>
          <w:rFonts w:ascii="標楷體" w:eastAsia="標楷體" w:hAnsi="標楷體"/>
          <w:sz w:val="20"/>
          <w:szCs w:val="20"/>
        </w:rPr>
        <w:br/>
        <w:t>（三）成果上傳：演練後於活動期間（115年9月1日上午9時起至10月31日24時止），至「消防防災館」上傳1至4張演練照片。</w:t>
      </w:r>
      <w:r w:rsidR="00C25433" w:rsidRPr="009578D0">
        <w:rPr>
          <w:rFonts w:ascii="標楷體" w:eastAsia="標楷體" w:hAnsi="標楷體" w:hint="eastAsia"/>
          <w:sz w:val="20"/>
          <w:szCs w:val="20"/>
        </w:rPr>
        <w:t>。</w:t>
      </w:r>
    </w:p>
    <w:p w14:paraId="23F304A7" w14:textId="77777777" w:rsidR="009578D0" w:rsidRPr="009578D0" w:rsidRDefault="009578D0" w:rsidP="009578D0">
      <w:pPr>
        <w:pStyle w:val="a3"/>
        <w:numPr>
          <w:ilvl w:val="0"/>
          <w:numId w:val="4"/>
        </w:numPr>
        <w:snapToGrid w:val="0"/>
        <w:spacing w:line="240" w:lineRule="atLeast"/>
        <w:ind w:leftChars="0"/>
        <w:jc w:val="both"/>
        <w:rPr>
          <w:rFonts w:ascii="標楷體" w:eastAsia="標楷體" w:hAnsi="標楷體"/>
          <w:b/>
          <w:sz w:val="20"/>
          <w:szCs w:val="20"/>
        </w:rPr>
      </w:pPr>
      <w:r w:rsidRPr="009578D0">
        <w:rPr>
          <w:rFonts w:ascii="標楷體" w:eastAsia="標楷體" w:hAnsi="標楷體" w:hint="eastAsia"/>
          <w:b/>
          <w:sz w:val="20"/>
          <w:szCs w:val="20"/>
        </w:rPr>
        <w:t>心得分享</w:t>
      </w:r>
    </w:p>
    <w:p w14:paraId="3D063B7B" w14:textId="77777777" w:rsidR="009578D0" w:rsidRPr="009578D0" w:rsidRDefault="009578D0" w:rsidP="009578D0">
      <w:pPr>
        <w:pStyle w:val="a3"/>
        <w:snapToGrid w:val="0"/>
        <w:spacing w:line="240" w:lineRule="atLeast"/>
        <w:ind w:leftChars="0" w:left="360"/>
        <w:jc w:val="both"/>
        <w:rPr>
          <w:rFonts w:ascii="標楷體" w:eastAsia="標楷體" w:hAnsi="標楷體"/>
          <w:sz w:val="20"/>
          <w:szCs w:val="20"/>
        </w:rPr>
      </w:pPr>
      <w:r w:rsidRPr="009578D0">
        <w:rPr>
          <w:rFonts w:ascii="標楷體" w:eastAsia="標楷體" w:hAnsi="標楷體" w:hint="eastAsia"/>
          <w:sz w:val="20"/>
          <w:szCs w:val="20"/>
        </w:rPr>
        <w:t>請擇要將演練照片及心得分享至「基隆市防災宣導網」Facebook粉絲專頁。</w:t>
      </w:r>
    </w:p>
    <w:p w14:paraId="50CA6E9C" w14:textId="3324BC18" w:rsidR="00384E23" w:rsidRPr="009578D0" w:rsidRDefault="009578D0" w:rsidP="009578D0">
      <w:pPr>
        <w:pStyle w:val="a3"/>
        <w:snapToGrid w:val="0"/>
        <w:spacing w:line="240" w:lineRule="atLeast"/>
        <w:ind w:leftChars="0" w:left="360"/>
        <w:jc w:val="both"/>
        <w:rPr>
          <w:rFonts w:ascii="標楷體" w:eastAsia="標楷體" w:hAnsi="標楷體"/>
          <w:sz w:val="20"/>
          <w:szCs w:val="20"/>
        </w:rPr>
      </w:pPr>
      <w:r w:rsidRPr="009578D0">
        <w:rPr>
          <w:rFonts w:ascii="標楷體" w:eastAsia="標楷體" w:hAnsi="標楷體" w:hint="eastAsia"/>
          <w:sz w:val="20"/>
          <w:szCs w:val="20"/>
        </w:rPr>
        <w:t>網址：https://reurl.cc/axRKg9</w:t>
      </w:r>
    </w:p>
    <w:sectPr w:rsidR="00384E23" w:rsidRPr="009578D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8A011" w14:textId="77777777" w:rsidR="00457EE8" w:rsidRDefault="00457EE8" w:rsidP="002701F3">
      <w:r>
        <w:separator/>
      </w:r>
    </w:p>
  </w:endnote>
  <w:endnote w:type="continuationSeparator" w:id="0">
    <w:p w14:paraId="22FAD2D9" w14:textId="77777777" w:rsidR="00457EE8" w:rsidRDefault="00457EE8" w:rsidP="0027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3906066"/>
      <w:docPartObj>
        <w:docPartGallery w:val="Page Numbers (Bottom of Page)"/>
        <w:docPartUnique/>
      </w:docPartObj>
    </w:sdtPr>
    <w:sdtEndPr/>
    <w:sdtContent>
      <w:p w14:paraId="2EE490B2" w14:textId="10C8C9F4" w:rsidR="002701F3" w:rsidRDefault="002701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EE8" w:rsidRPr="00457EE8">
          <w:rPr>
            <w:noProof/>
            <w:lang w:val="zh-TW"/>
          </w:rPr>
          <w:t>1</w:t>
        </w:r>
        <w:r>
          <w:fldChar w:fldCharType="end"/>
        </w:r>
      </w:p>
    </w:sdtContent>
  </w:sdt>
  <w:p w14:paraId="2B482F7C" w14:textId="77777777" w:rsidR="002701F3" w:rsidRDefault="002701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D8A17" w14:textId="77777777" w:rsidR="00457EE8" w:rsidRDefault="00457EE8" w:rsidP="002701F3">
      <w:r>
        <w:separator/>
      </w:r>
    </w:p>
  </w:footnote>
  <w:footnote w:type="continuationSeparator" w:id="0">
    <w:p w14:paraId="3E4B8000" w14:textId="77777777" w:rsidR="00457EE8" w:rsidRDefault="00457EE8" w:rsidP="0027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555"/>
    <w:multiLevelType w:val="hybridMultilevel"/>
    <w:tmpl w:val="0C8491BA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36C1C1E"/>
    <w:multiLevelType w:val="hybridMultilevel"/>
    <w:tmpl w:val="AC7806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2B3506"/>
    <w:multiLevelType w:val="hybridMultilevel"/>
    <w:tmpl w:val="78AA907A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993BF5"/>
    <w:multiLevelType w:val="hybridMultilevel"/>
    <w:tmpl w:val="627CAB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863E4A"/>
    <w:multiLevelType w:val="hybridMultilevel"/>
    <w:tmpl w:val="10EEFE72"/>
    <w:lvl w:ilvl="0" w:tplc="F6F4AD4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163915"/>
    <w:multiLevelType w:val="hybridMultilevel"/>
    <w:tmpl w:val="78E8FDC8"/>
    <w:lvl w:ilvl="0" w:tplc="81FC3D7E">
      <w:start w:val="1"/>
      <w:numFmt w:val="decimal"/>
      <w:lvlText w:val="%1."/>
      <w:lvlJc w:val="left"/>
      <w:pPr>
        <w:ind w:left="48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D5"/>
    <w:rsid w:val="00056DBA"/>
    <w:rsid w:val="000C10FF"/>
    <w:rsid w:val="00110322"/>
    <w:rsid w:val="00111061"/>
    <w:rsid w:val="00152095"/>
    <w:rsid w:val="00153A0D"/>
    <w:rsid w:val="00176A26"/>
    <w:rsid w:val="00184510"/>
    <w:rsid w:val="001F0B38"/>
    <w:rsid w:val="00210872"/>
    <w:rsid w:val="00236871"/>
    <w:rsid w:val="002701F3"/>
    <w:rsid w:val="002A2A99"/>
    <w:rsid w:val="002A2D0E"/>
    <w:rsid w:val="002B2830"/>
    <w:rsid w:val="002B6244"/>
    <w:rsid w:val="002D005E"/>
    <w:rsid w:val="002F1434"/>
    <w:rsid w:val="002F6127"/>
    <w:rsid w:val="00375D51"/>
    <w:rsid w:val="00384E23"/>
    <w:rsid w:val="003921EE"/>
    <w:rsid w:val="003E2A4C"/>
    <w:rsid w:val="00415CB9"/>
    <w:rsid w:val="00417C9A"/>
    <w:rsid w:val="004470E0"/>
    <w:rsid w:val="00457EE8"/>
    <w:rsid w:val="004613AB"/>
    <w:rsid w:val="00467B52"/>
    <w:rsid w:val="004769D3"/>
    <w:rsid w:val="004B6C6A"/>
    <w:rsid w:val="004F2D3B"/>
    <w:rsid w:val="005704CE"/>
    <w:rsid w:val="00584654"/>
    <w:rsid w:val="00611D19"/>
    <w:rsid w:val="00674BC9"/>
    <w:rsid w:val="00675A9B"/>
    <w:rsid w:val="006A4B5C"/>
    <w:rsid w:val="006B6A45"/>
    <w:rsid w:val="006C5B50"/>
    <w:rsid w:val="006F1C77"/>
    <w:rsid w:val="007056EA"/>
    <w:rsid w:val="00711025"/>
    <w:rsid w:val="007120CA"/>
    <w:rsid w:val="007220F5"/>
    <w:rsid w:val="00771682"/>
    <w:rsid w:val="007844F0"/>
    <w:rsid w:val="00792595"/>
    <w:rsid w:val="00796570"/>
    <w:rsid w:val="007B290D"/>
    <w:rsid w:val="007B7F2C"/>
    <w:rsid w:val="007F7E04"/>
    <w:rsid w:val="00833483"/>
    <w:rsid w:val="00845EB9"/>
    <w:rsid w:val="0089227D"/>
    <w:rsid w:val="008B0AC6"/>
    <w:rsid w:val="00927464"/>
    <w:rsid w:val="009578D0"/>
    <w:rsid w:val="0099041C"/>
    <w:rsid w:val="00A05EEA"/>
    <w:rsid w:val="00A3507C"/>
    <w:rsid w:val="00A4636D"/>
    <w:rsid w:val="00A70834"/>
    <w:rsid w:val="00A842F4"/>
    <w:rsid w:val="00AB2961"/>
    <w:rsid w:val="00AC20B9"/>
    <w:rsid w:val="00B4220F"/>
    <w:rsid w:val="00BA6B9E"/>
    <w:rsid w:val="00BB55AA"/>
    <w:rsid w:val="00BC070F"/>
    <w:rsid w:val="00BE5804"/>
    <w:rsid w:val="00C25433"/>
    <w:rsid w:val="00C33747"/>
    <w:rsid w:val="00C37917"/>
    <w:rsid w:val="00C631BD"/>
    <w:rsid w:val="00CD3426"/>
    <w:rsid w:val="00CF1FF2"/>
    <w:rsid w:val="00D24511"/>
    <w:rsid w:val="00D42584"/>
    <w:rsid w:val="00D84E2A"/>
    <w:rsid w:val="00DE1F4C"/>
    <w:rsid w:val="00E138E9"/>
    <w:rsid w:val="00E2594D"/>
    <w:rsid w:val="00E402C7"/>
    <w:rsid w:val="00E523FE"/>
    <w:rsid w:val="00E77E70"/>
    <w:rsid w:val="00E86311"/>
    <w:rsid w:val="00EA19E7"/>
    <w:rsid w:val="00ED1FE8"/>
    <w:rsid w:val="00ED7FDD"/>
    <w:rsid w:val="00F100D5"/>
    <w:rsid w:val="00F1075F"/>
    <w:rsid w:val="00F25BAA"/>
    <w:rsid w:val="00F41B8C"/>
    <w:rsid w:val="00F85CDA"/>
    <w:rsid w:val="00FB00B5"/>
    <w:rsid w:val="00FC7907"/>
    <w:rsid w:val="00FD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56DB6"/>
  <w15:chartTrackingRefBased/>
  <w15:docId w15:val="{72C92F5D-F0A2-4692-80E6-CE07531A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20F"/>
    <w:pPr>
      <w:ind w:leftChars="200" w:left="480"/>
    </w:pPr>
  </w:style>
  <w:style w:type="character" w:styleId="a4">
    <w:name w:val="Hyperlink"/>
    <w:basedOn w:val="a0"/>
    <w:uiPriority w:val="99"/>
    <w:unhideWhenUsed/>
    <w:rsid w:val="00AC20B9"/>
    <w:rPr>
      <w:color w:val="0000FF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138E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701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01F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01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01F3"/>
    <w:rPr>
      <w:sz w:val="20"/>
      <w:szCs w:val="20"/>
    </w:rPr>
  </w:style>
  <w:style w:type="table" w:styleId="a9">
    <w:name w:val="Table Grid"/>
    <w:basedOn w:val="a1"/>
    <w:uiPriority w:val="39"/>
    <w:rsid w:val="006A4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5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tfdp.com.tw/ch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 進源</dc:creator>
  <cp:keywords/>
  <dc:description/>
  <cp:lastModifiedBy>nrps pc</cp:lastModifiedBy>
  <cp:revision>2</cp:revision>
  <cp:lastPrinted>2020-05-20T08:10:00Z</cp:lastPrinted>
  <dcterms:created xsi:type="dcterms:W3CDTF">2026-09-14T01:36:00Z</dcterms:created>
  <dcterms:modified xsi:type="dcterms:W3CDTF">2026-09-14T01:36:00Z</dcterms:modified>
</cp:coreProperties>
</file>